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AA3" w:rsidRPr="00C877F9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Приложение № __ к заявлению _______ </w:t>
      </w:r>
    </w:p>
    <w:p w:rsidR="00807AA3" w:rsidRPr="00C877F9" w:rsidRDefault="00807AA3" w:rsidP="00807AA3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                                                              </w:t>
      </w:r>
      <w:r w:rsidR="00E31C38"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        </w:t>
      </w: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             от «___» __________ 2023 г.</w:t>
      </w:r>
    </w:p>
    <w:p w:rsidR="00807AA3" w:rsidRPr="00C877F9" w:rsidRDefault="00807AA3" w:rsidP="00807AA3">
      <w:pPr>
        <w:tabs>
          <w:tab w:val="left" w:pos="42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</w:p>
    <w:p w:rsidR="00807AA3" w:rsidRPr="00C877F9" w:rsidRDefault="00807AA3" w:rsidP="00807AA3">
      <w:pPr>
        <w:spacing w:after="0" w:line="240" w:lineRule="auto"/>
        <w:ind w:left="-1134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  <w:bookmarkStart w:id="0" w:name="_Hlk46752354"/>
      <w:r w:rsidRPr="00C877F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 xml:space="preserve">Программа исследований воды </w:t>
      </w:r>
      <w:r w:rsidRPr="00C877F9">
        <w:rPr>
          <w:rFonts w:ascii="Times New Roman" w:hAnsi="Times New Roman" w:cs="Times New Roman"/>
          <w:b/>
          <w:bCs/>
          <w:sz w:val="18"/>
          <w:szCs w:val="18"/>
        </w:rPr>
        <w:t>питьевой централизованного водоснабжения</w:t>
      </w:r>
    </w:p>
    <w:bookmarkEnd w:id="0"/>
    <w:p w:rsidR="00807AA3" w:rsidRPr="00C877F9" w:rsidRDefault="00807AA3" w:rsidP="00807AA3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</w:pPr>
    </w:p>
    <w:p w:rsidR="00807AA3" w:rsidRPr="00C877F9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  <w:u w:val="single"/>
          <w:lang w:eastAsia="ar-SA"/>
        </w:rPr>
      </w:pPr>
      <w:r w:rsidRPr="00C877F9">
        <w:rPr>
          <w:rFonts w:ascii="Times New Roman" w:eastAsia="Times New Roman" w:hAnsi="Times New Roman" w:cs="Times New Roman"/>
          <w:bCs/>
          <w:sz w:val="18"/>
          <w:szCs w:val="18"/>
          <w:lang w:eastAsia="ar-SA"/>
        </w:rPr>
        <w:t xml:space="preserve">Объект исследования: </w:t>
      </w:r>
      <w:r w:rsidRPr="00C877F9">
        <w:rPr>
          <w:rFonts w:ascii="Times New Roman" w:eastAsia="Times New Roman" w:hAnsi="Times New Roman" w:cs="Times New Roman"/>
          <w:b/>
          <w:bCs/>
          <w:sz w:val="18"/>
          <w:szCs w:val="18"/>
          <w:lang w:eastAsia="ar-SA"/>
        </w:rPr>
        <w:t>________________________________________________________</w:t>
      </w:r>
    </w:p>
    <w:p w:rsidR="00807AA3" w:rsidRPr="00C877F9" w:rsidRDefault="00807AA3" w:rsidP="00807AA3">
      <w:pPr>
        <w:spacing w:after="0" w:line="240" w:lineRule="auto"/>
        <w:ind w:left="-1134"/>
        <w:outlineLvl w:val="0"/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 xml:space="preserve">                                                    </w:t>
      </w:r>
      <w:r w:rsidR="00E31C38" w:rsidRPr="00C877F9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 xml:space="preserve">                  </w:t>
      </w:r>
      <w:r w:rsidRPr="00C877F9">
        <w:rPr>
          <w:rFonts w:ascii="Times New Roman" w:eastAsia="Times New Roman" w:hAnsi="Times New Roman" w:cs="Times New Roman"/>
          <w:bCs/>
          <w:i/>
          <w:sz w:val="18"/>
          <w:szCs w:val="18"/>
          <w:lang w:eastAsia="ar-SA"/>
        </w:rPr>
        <w:t xml:space="preserve"> наименование объекта, адрес месторасположения</w:t>
      </w:r>
    </w:p>
    <w:p w:rsidR="0000701C" w:rsidRPr="00C877F9" w:rsidRDefault="0000701C">
      <w:pPr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11190" w:type="dxa"/>
        <w:tblInd w:w="-1281" w:type="dxa"/>
        <w:tblLook w:val="04A0" w:firstRow="1" w:lastRow="0" w:firstColumn="1" w:lastColumn="0" w:noHBand="0" w:noVBand="1"/>
      </w:tblPr>
      <w:tblGrid>
        <w:gridCol w:w="622"/>
        <w:gridCol w:w="3162"/>
        <w:gridCol w:w="1261"/>
        <w:gridCol w:w="3608"/>
        <w:gridCol w:w="1252"/>
        <w:gridCol w:w="1278"/>
        <w:gridCol w:w="7"/>
      </w:tblGrid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807AA3" w:rsidRPr="00C877F9" w:rsidRDefault="00807AA3" w:rsidP="00807AA3">
            <w:pPr>
              <w:ind w:right="39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п/п</w:t>
            </w:r>
          </w:p>
        </w:tc>
        <w:tc>
          <w:tcPr>
            <w:tcW w:w="3162" w:type="dxa"/>
          </w:tcPr>
          <w:p w:rsidR="00807AA3" w:rsidRPr="00C877F9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Показатели</w:t>
            </w:r>
          </w:p>
        </w:tc>
        <w:tc>
          <w:tcPr>
            <w:tcW w:w="1261" w:type="dxa"/>
          </w:tcPr>
          <w:p w:rsidR="00807AA3" w:rsidRPr="00C877F9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Код прейскуранта</w:t>
            </w:r>
          </w:p>
        </w:tc>
        <w:tc>
          <w:tcPr>
            <w:tcW w:w="3608" w:type="dxa"/>
          </w:tcPr>
          <w:p w:rsidR="00807AA3" w:rsidRPr="00C877F9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НД на метод исследования</w:t>
            </w:r>
          </w:p>
        </w:tc>
        <w:tc>
          <w:tcPr>
            <w:tcW w:w="1252" w:type="dxa"/>
          </w:tcPr>
          <w:p w:rsidR="00807AA3" w:rsidRPr="00C877F9" w:rsidRDefault="00807AA3" w:rsidP="00F143CB">
            <w:pPr>
              <w:ind w:left="24" w:hanging="2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Количество проб</w:t>
            </w:r>
          </w:p>
        </w:tc>
        <w:tc>
          <w:tcPr>
            <w:tcW w:w="1278" w:type="dxa"/>
          </w:tcPr>
          <w:p w:rsidR="00807AA3" w:rsidRPr="00C877F9" w:rsidRDefault="00807AA3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Примечание</w:t>
            </w:r>
          </w:p>
        </w:tc>
      </w:tr>
      <w:tr w:rsidR="00807AA3" w:rsidRPr="00C877F9" w:rsidTr="00F143CB">
        <w:tc>
          <w:tcPr>
            <w:tcW w:w="11190" w:type="dxa"/>
            <w:gridSpan w:val="7"/>
          </w:tcPr>
          <w:p w:rsidR="00807AA3" w:rsidRPr="00C877F9" w:rsidRDefault="00807AA3" w:rsidP="00807AA3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Органолептические показатели качества</w:t>
            </w:r>
          </w:p>
        </w:tc>
      </w:tr>
      <w:tr w:rsidR="000A4A0F" w:rsidRPr="00C877F9" w:rsidTr="000E7F54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Запах</w:t>
            </w:r>
          </w:p>
        </w:tc>
        <w:tc>
          <w:tcPr>
            <w:tcW w:w="1261" w:type="dxa"/>
          </w:tcPr>
          <w:p w:rsidR="000A4A0F" w:rsidRPr="00C877F9" w:rsidRDefault="000A4A0F" w:rsidP="00EA4E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</w:t>
            </w:r>
          </w:p>
        </w:tc>
        <w:tc>
          <w:tcPr>
            <w:tcW w:w="3608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9369CC">
            <w:pPr>
              <w:spacing w:line="60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Р 57164-2016</w:t>
            </w:r>
          </w:p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342499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1" w:name="_GoBack" w:colFirst="4" w:colLast="4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</w:tcPr>
          <w:p w:rsidR="000A4A0F" w:rsidRPr="00C877F9" w:rsidRDefault="000A4A0F" w:rsidP="00807AA3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Привкус</w:t>
            </w:r>
          </w:p>
        </w:tc>
        <w:tc>
          <w:tcPr>
            <w:tcW w:w="1261" w:type="dxa"/>
          </w:tcPr>
          <w:p w:rsidR="000A4A0F" w:rsidRPr="00C877F9" w:rsidRDefault="000A4A0F" w:rsidP="00807AA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807AA3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bookmarkEnd w:id="1"/>
      <w:tr w:rsidR="000A4A0F" w:rsidRPr="00C877F9" w:rsidTr="00342499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Мутность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1.5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</w:tcPr>
          <w:p w:rsidR="000A4A0F" w:rsidRPr="00C877F9" w:rsidRDefault="000A4A0F" w:rsidP="000A4A0F">
            <w:pPr>
              <w:tabs>
                <w:tab w:val="left" w:pos="11160"/>
              </w:tabs>
              <w:snapToGrid w:val="0"/>
              <w:ind w:right="-5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Цветность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1.4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31868-2012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Санитарно-микробиологические</w:t>
            </w:r>
            <w:r w:rsidRPr="00C877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 показатели безопасности </w:t>
            </w:r>
          </w:p>
        </w:tc>
      </w:tr>
      <w:tr w:rsidR="005430E2" w:rsidRPr="00C877F9" w:rsidTr="000E7F54">
        <w:trPr>
          <w:gridAfter w:val="1"/>
          <w:wAfter w:w="7" w:type="dxa"/>
        </w:trPr>
        <w:tc>
          <w:tcPr>
            <w:tcW w:w="62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</w:tcPr>
          <w:p w:rsidR="005430E2" w:rsidRPr="00C877F9" w:rsidRDefault="005430E2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Общее микробное число (ОМЧ)</w:t>
            </w: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261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3.2.1.4.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МУК 4.2.1018-01 </w:t>
            </w: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18963-73 п.4.1.</w:t>
            </w:r>
          </w:p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430E2" w:rsidRPr="00C877F9" w:rsidTr="00095DDD">
        <w:trPr>
          <w:gridAfter w:val="1"/>
          <w:wAfter w:w="7" w:type="dxa"/>
        </w:trPr>
        <w:tc>
          <w:tcPr>
            <w:tcW w:w="62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</w:tcPr>
          <w:p w:rsidR="005430E2" w:rsidRPr="00C877F9" w:rsidRDefault="005430E2" w:rsidP="000A4A0F">
            <w:pPr>
              <w:snapToGrid w:val="0"/>
              <w:ind w:left="-22" w:right="-57" w:hanging="35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Обобщенные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колиформные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бактерии  (ОКБ)</w:t>
            </w:r>
          </w:p>
        </w:tc>
        <w:tc>
          <w:tcPr>
            <w:tcW w:w="1261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3.2.1.1.</w:t>
            </w:r>
          </w:p>
        </w:tc>
        <w:tc>
          <w:tcPr>
            <w:tcW w:w="360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МУК 4.2.1018-01</w:t>
            </w:r>
          </w:p>
        </w:tc>
        <w:tc>
          <w:tcPr>
            <w:tcW w:w="125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430E2" w:rsidRPr="00C877F9" w:rsidTr="00095DDD">
        <w:trPr>
          <w:gridAfter w:val="1"/>
          <w:wAfter w:w="7" w:type="dxa"/>
        </w:trPr>
        <w:tc>
          <w:tcPr>
            <w:tcW w:w="62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0E2" w:rsidRPr="00C877F9" w:rsidRDefault="005430E2" w:rsidP="000A4A0F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Колифаги</w:t>
            </w:r>
            <w:proofErr w:type="spellEnd"/>
          </w:p>
        </w:tc>
        <w:tc>
          <w:tcPr>
            <w:tcW w:w="1261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3.2.1.6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5430E2" w:rsidRPr="00C877F9" w:rsidTr="00095DDD">
        <w:trPr>
          <w:gridAfter w:val="1"/>
          <w:wAfter w:w="7" w:type="dxa"/>
        </w:trPr>
        <w:tc>
          <w:tcPr>
            <w:tcW w:w="62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430E2" w:rsidRPr="00C877F9" w:rsidRDefault="005430E2" w:rsidP="000A4A0F">
            <w:pPr>
              <w:snapToGrid w:val="0"/>
              <w:ind w:left="-22" w:right="-57" w:hanging="35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Споры 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сульфитредуцирующих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клостридий</w:t>
            </w:r>
            <w:proofErr w:type="spellEnd"/>
          </w:p>
        </w:tc>
        <w:tc>
          <w:tcPr>
            <w:tcW w:w="1261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3.2.1.3.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5430E2" w:rsidRPr="00C877F9" w:rsidRDefault="005430E2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snapToGrid w:val="0"/>
              <w:ind w:left="-57"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Е.</w:t>
            </w:r>
            <w:r w:rsidRPr="00C877F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coli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3.2.5.1</w:t>
            </w:r>
          </w:p>
        </w:tc>
        <w:tc>
          <w:tcPr>
            <w:tcW w:w="360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31955.1(ИСО 9308-1:2000)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snapToGrid w:val="0"/>
              <w:ind w:right="-57"/>
              <w:contextualSpacing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Энтерококки</w:t>
            </w:r>
            <w:r w:rsidR="000E7F54"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*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 3.2.5.3</w:t>
            </w:r>
          </w:p>
        </w:tc>
        <w:tc>
          <w:tcPr>
            <w:tcW w:w="36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5430E2" w:rsidP="000A4A0F">
            <w:pPr>
              <w:ind w:left="-57" w:right="-57"/>
              <w:contextualSpacing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МУК 4.2.1884-04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E7F54" w:rsidP="009369CC">
            <w:pPr>
              <w:spacing w:line="288" w:lineRule="auto"/>
              <w:ind w:left="52" w:hanging="1328"/>
              <w:jc w:val="both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ar-SA"/>
              </w:rPr>
              <w:t xml:space="preserve">методика </w:t>
            </w:r>
          </w:p>
        </w:tc>
      </w:tr>
      <w:tr w:rsidR="000A4A0F" w:rsidRPr="00C877F9" w:rsidTr="00F143CB"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proofErr w:type="spellStart"/>
            <w:r w:rsidRPr="00C877F9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Паразитологические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 xml:space="preserve"> показатели </w:t>
            </w:r>
            <w:r w:rsidRPr="00C877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безопасности</w:t>
            </w: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Яйца гельминтов, цисты патогенных  кишечных простейших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Р 3.2.2.1.</w:t>
            </w:r>
          </w:p>
        </w:tc>
        <w:tc>
          <w:tcPr>
            <w:tcW w:w="3608" w:type="dxa"/>
            <w:vMerge w:val="restart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МУК 4.2.2314-08</w:t>
            </w:r>
          </w:p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Личинки гельминтов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Р 3.2.2.2.</w:t>
            </w:r>
          </w:p>
        </w:tc>
        <w:tc>
          <w:tcPr>
            <w:tcW w:w="3608" w:type="dxa"/>
            <w:vMerge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Ооцисты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криптоспоридий</w:t>
            </w:r>
            <w:proofErr w:type="spellEnd"/>
          </w:p>
        </w:tc>
        <w:tc>
          <w:tcPr>
            <w:tcW w:w="1261" w:type="dxa"/>
          </w:tcPr>
          <w:p w:rsidR="000A4A0F" w:rsidRPr="00C877F9" w:rsidRDefault="000A4A0F" w:rsidP="000A4A0F">
            <w:pPr>
              <w:pStyle w:val="a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Р 3.2.2.3.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МУК 4.2.2314-08 п.5.1.3.2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 xml:space="preserve">Обобщенные показатели качества </w:t>
            </w: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tabs>
                <w:tab w:val="left" w:pos="11160"/>
              </w:tabs>
              <w:snapToGrid w:val="0"/>
              <w:ind w:left="-57" w:right="-57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Общая минерализация (сухой остаток)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1.12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18164-72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tabs>
                <w:tab w:val="left" w:pos="11160"/>
              </w:tabs>
              <w:snapToGrid w:val="0"/>
              <w:ind w:left="-22" w:right="-57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Жесткость общая</w:t>
            </w:r>
          </w:p>
        </w:tc>
        <w:tc>
          <w:tcPr>
            <w:tcW w:w="1261" w:type="dxa"/>
            <w:tcBorders>
              <w:bottom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1.11</w:t>
            </w:r>
          </w:p>
        </w:tc>
        <w:tc>
          <w:tcPr>
            <w:tcW w:w="360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31954-2012 Метод А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tabs>
                <w:tab w:val="left" w:pos="11160"/>
              </w:tabs>
              <w:snapToGrid w:val="0"/>
              <w:ind w:right="-57" w:hanging="2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Нефтепродукты (суммарно)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1.20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 xml:space="preserve">ПНД Ф 14.1:2:4.128-98 </w:t>
            </w:r>
            <w:r w:rsidRPr="00C877F9">
              <w:rPr>
                <w:rFonts w:ascii="Times New Roman" w:hAnsi="Times New Roman" w:cs="Times New Roman"/>
                <w:bCs/>
                <w:iCs/>
                <w:sz w:val="18"/>
                <w:szCs w:val="18"/>
                <w:lang w:val="ru-RU"/>
              </w:rPr>
              <w:t>(издание 2012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Перманганатная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окисляемость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eastAsia="Calibri" w:hAnsi="Times New Roman" w:cs="Times New Roman"/>
                <w:sz w:val="18"/>
                <w:szCs w:val="18"/>
              </w:rPr>
              <w:t>Л 1.7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Р 55684-2013 (ИСО 8467:1993)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ПАВ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анионоактивные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(суммарно)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ПНД Ф 14.1.2.4.158-2000 </w:t>
            </w: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2014г.)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Водородный показатель (рН)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14.1:2:3:4.121-97 (издание 2018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rPr>
          <w:trHeight w:val="369"/>
        </w:trPr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b/>
                <w:bCs/>
                <w:i/>
                <w:sz w:val="18"/>
                <w:szCs w:val="18"/>
                <w:lang w:eastAsia="ru-RU"/>
              </w:rPr>
              <w:t>Показатели радиационной безопасности</w:t>
            </w: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удельная суммарная альфа-активность (Аб)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Е1.8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МИ ВНИИФТРИ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№ 42090.6В526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удельная суммарная бета-активность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Е1.9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МИ ВНИИФТРИ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№ 42090.6В526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Радон (222Rn) </w:t>
            </w:r>
          </w:p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</w:tcPr>
          <w:p w:rsidR="000A4A0F" w:rsidRPr="00C877F9" w:rsidRDefault="000A4A0F" w:rsidP="000A4A0F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 1.10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МР «Использование измерительного радиологического комплекса с программным обеспечением «Прогресс</w:t>
            </w:r>
          </w:p>
          <w:p w:rsidR="000A4A0F" w:rsidRPr="00C877F9" w:rsidRDefault="000A4A0F" w:rsidP="000A4A0F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для исследования проб воды на соответствие уровню вмешательства,</w:t>
            </w:r>
          </w:p>
          <w:p w:rsidR="000A4A0F" w:rsidRPr="00C877F9" w:rsidRDefault="000A4A0F" w:rsidP="000A4A0F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установленному для природной</w:t>
            </w:r>
          </w:p>
          <w:p w:rsidR="000A4A0F" w:rsidRPr="00C877F9" w:rsidRDefault="000A4A0F" w:rsidP="000A4A0F">
            <w:pPr>
              <w:pStyle w:val="7"/>
              <w:tabs>
                <w:tab w:val="clear" w:pos="0"/>
              </w:tabs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радиоактивности питьевой воды в НРБ-</w:t>
            </w:r>
          </w:p>
          <w:p w:rsidR="000A4A0F" w:rsidRPr="00C877F9" w:rsidRDefault="000A4A0F" w:rsidP="000A4A0F">
            <w:pPr>
              <w:pStyle w:val="7"/>
              <w:ind w:left="-57"/>
              <w:contextualSpacing/>
              <w:jc w:val="center"/>
              <w:outlineLvl w:val="6"/>
              <w:rPr>
                <w:b w:val="0"/>
                <w:sz w:val="18"/>
                <w:szCs w:val="18"/>
              </w:rPr>
            </w:pPr>
            <w:r w:rsidRPr="00C877F9">
              <w:rPr>
                <w:b w:val="0"/>
                <w:sz w:val="18"/>
                <w:szCs w:val="18"/>
              </w:rPr>
              <w:t>99» от10.01.2001. («ВНИИФТРИ»)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rPr>
          <w:trHeight w:val="380"/>
        </w:trPr>
        <w:tc>
          <w:tcPr>
            <w:tcW w:w="11190" w:type="dxa"/>
            <w:gridSpan w:val="7"/>
          </w:tcPr>
          <w:p w:rsidR="000A4A0F" w:rsidRPr="00C877F9" w:rsidRDefault="000A4A0F" w:rsidP="000A4A0F">
            <w:pPr>
              <w:spacing w:after="160" w:line="259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Санитарно-химические показатели безопасности</w:t>
            </w: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Аммиак/аммоний-ион (NH3/NH4+)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33045-2014 Метод А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Нитриты (NO2-)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33045-2014 Метод Б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Нитраты (NO3-)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33045-2014 Метод Д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Кремний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Si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суммарно)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ПНД Ф 14.1:2.215-06</w:t>
            </w: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(издание 2011г)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Цианиды (CN-)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31863-2012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Фториды (</w:t>
            </w:r>
            <w:r w:rsidRPr="00C877F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F-</w:t>
            </w: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4386-89 вариант А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Хлориды 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4245-72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Сульфаты (SO42-)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31940-2012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Полифосфаты (PO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vertAlign w:val="subscript"/>
                <w:lang w:eastAsia="ru-RU"/>
              </w:rPr>
              <w:t>43-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),</w:t>
            </w:r>
          </w:p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1" w:type="dxa"/>
            <w:tcBorders>
              <w:top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1.37</w:t>
            </w:r>
          </w:p>
          <w:p w:rsidR="000A4A0F" w:rsidRPr="00C877F9" w:rsidRDefault="000A4A0F" w:rsidP="000A4A0F">
            <w:pPr>
              <w:ind w:left="-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18309-2014 Метод А</w:t>
            </w:r>
          </w:p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ПНД Ф 14.1:2:4.112-97 (издание 2011 г.)</w:t>
            </w:r>
          </w:p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Фосфат-ион (фосфаты) (РО</w:t>
            </w:r>
            <w:r w:rsidRPr="00C877F9"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  <w:t>4</w:t>
            </w:r>
            <w:r w:rsidRPr="00C877F9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3-</w:t>
            </w: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Формальдегид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1.23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Р 55227-2012 метод В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Гидроксибензол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(фенол)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1.22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14.1:2:4.182-02 (издание 2010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Сероводород </w:t>
            </w:r>
            <w:hyperlink r:id="rId5" w:history="1">
              <w:r w:rsidRPr="00C877F9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(сера 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дигидрид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дигидросульфид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; водород сульфид; водород сернистый)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1.40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ПНД Ф 14.1:2:4.178-02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Бенз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(а)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пирен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35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14.1:2:4.186-02 (издание 2010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Гексахлорциклогексан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(альфа, бета, гамма-изомеры)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(ГХЦГ)</w:t>
            </w:r>
          </w:p>
        </w:tc>
        <w:tc>
          <w:tcPr>
            <w:tcW w:w="1261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31858-2012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A4A0F" w:rsidRPr="00C877F9" w:rsidRDefault="000A4A0F" w:rsidP="000A4A0F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Алдрин</w:t>
            </w:r>
            <w:proofErr w:type="spellEnd"/>
          </w:p>
        </w:tc>
        <w:tc>
          <w:tcPr>
            <w:tcW w:w="1261" w:type="dxa"/>
            <w:vMerge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Гексахлорбензол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(перхлорбензол) </w:t>
            </w:r>
          </w:p>
        </w:tc>
        <w:tc>
          <w:tcPr>
            <w:tcW w:w="1261" w:type="dxa"/>
            <w:vMerge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Гептахлор</w:t>
            </w:r>
            <w:proofErr w:type="spellEnd"/>
          </w:p>
        </w:tc>
        <w:tc>
          <w:tcPr>
            <w:tcW w:w="1261" w:type="dxa"/>
            <w:vMerge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1,2,3,4,5,6-Гексахлорциклогексан (гамма изомер) </w:t>
            </w:r>
          </w:p>
        </w:tc>
        <w:tc>
          <w:tcPr>
            <w:tcW w:w="126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19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2,4-Дихлорфеноксиэтановая кислота (2,4-Д)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5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МУ № 1541-76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2,4-D кислота, ее соли и эфиры 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  <w:trHeight w:val="252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Циперметрин</w:t>
            </w:r>
            <w:proofErr w:type="spellEnd"/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И 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МУ № 4344-87 Альфа- 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циперметрин</w:t>
            </w:r>
            <w:proofErr w:type="spellEnd"/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Алюминий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Al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1.30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18165-2014 метод Б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Бериллий 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Be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 1.17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18294-2004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Молибден (</w:t>
            </w:r>
            <w:proofErr w:type="spellStart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Mo</w:t>
            </w:r>
            <w:proofErr w:type="spellEnd"/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, суммарно)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18308-72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Селен 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Se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1.18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19413-89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Бор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(B,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1.19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31949-2012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Мышьяк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As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27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4152-89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Железо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Fe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 (издание 2011 г.)</w:t>
            </w:r>
          </w:p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Медь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29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Марганец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Mn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Свинец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Pb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Цинк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Zn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Серебро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Ag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ПНД Ф 14.1:2:4.139-98 (издание 2010г.) 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Кадмий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Cd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21.1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ГОСТ 31866-2012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Ртуть</w:t>
            </w: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Hg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9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31950-2012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Хром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Cr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  <w:tcBorders>
              <w:top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31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31956-2012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36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Натрий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Na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14.1</w:t>
            </w:r>
          </w:p>
        </w:tc>
        <w:tc>
          <w:tcPr>
            <w:tcW w:w="360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pStyle w:val="Caaieia1"/>
              <w:ind w:left="-57" w:right="-57"/>
              <w:rPr>
                <w:rFonts w:ascii="Times New Roman" w:hAnsi="Times New Roman" w:cs="Times New Roman"/>
                <w:sz w:val="18"/>
                <w:szCs w:val="18"/>
                <w:lang w:val="ru-RU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  <w:lang w:val="ru-RU"/>
              </w:rPr>
              <w:t>ПНД Ф 14.1:2:4.138-98 (издание 2017 г.)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37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Никель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Ni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 И 13.1.</w:t>
            </w:r>
          </w:p>
        </w:tc>
        <w:tc>
          <w:tcPr>
            <w:tcW w:w="3608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ПНД Ф 14.1:2:4.214-06(издание 2011 г.)</w:t>
            </w:r>
          </w:p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38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Кобальт (</w:t>
            </w:r>
            <w:proofErr w:type="spellStart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</w:t>
            </w:r>
            <w:proofErr w:type="spellEnd"/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суммарно)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 13.1.</w:t>
            </w:r>
          </w:p>
        </w:tc>
        <w:tc>
          <w:tcPr>
            <w:tcW w:w="3608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39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Хлор </w:t>
            </w:r>
            <w:hyperlink r:id="rId6" w:history="1">
              <w:r w:rsidRPr="00C877F9">
                <w:rPr>
                  <w:rFonts w:ascii="Times New Roman" w:eastAsia="Times New Roman" w:hAnsi="Times New Roman" w:cs="Times New Roman"/>
                  <w:sz w:val="18"/>
                  <w:szCs w:val="18"/>
                  <w:u w:val="single"/>
                  <w:lang w:eastAsia="ru-RU"/>
                </w:rPr>
                <w:t>&lt;м&gt;</w:t>
              </w:r>
            </w:hyperlink>
          </w:p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питьевая вода: остаточный свободный остаточный связанный </w:t>
            </w:r>
          </w:p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вода водных объектов </w:t>
            </w:r>
          </w:p>
        </w:tc>
        <w:tc>
          <w:tcPr>
            <w:tcW w:w="1261" w:type="dxa"/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1.29</w:t>
            </w:r>
          </w:p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color w:val="00B0F0"/>
                <w:sz w:val="18"/>
                <w:szCs w:val="18"/>
              </w:rPr>
            </w:pPr>
          </w:p>
        </w:tc>
        <w:tc>
          <w:tcPr>
            <w:tcW w:w="3608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color w:val="00B0F0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ГОСТ 18190-72, п.3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40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Общая щелочность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1.27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ГОСТ 31957-2012 Метод А.2 (способ 1)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 w:val="restart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 xml:space="preserve">Показатели не нормируемые СанПиН 1.2.3685-21 </w:t>
            </w: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Гидрокарбонаты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1.24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ГОСТ 31957-2012 Метод А.2 п.5.5.5 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Ионов кальция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1.25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п.2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 w:right="-57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Ионов магния</w:t>
            </w:r>
          </w:p>
        </w:tc>
        <w:tc>
          <w:tcPr>
            <w:tcW w:w="126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Л 1.26</w:t>
            </w:r>
          </w:p>
        </w:tc>
        <w:tc>
          <w:tcPr>
            <w:tcW w:w="3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4A0F" w:rsidRPr="00C877F9" w:rsidRDefault="000A4A0F" w:rsidP="000A4A0F">
            <w:pPr>
              <w:ind w:left="-57" w:right="-57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bCs/>
                <w:sz w:val="18"/>
                <w:szCs w:val="18"/>
              </w:rPr>
              <w:t>ГОСТ 23268.5-78 п.3</w:t>
            </w: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  <w:vMerge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4A0F" w:rsidRPr="00C877F9" w:rsidTr="00F143CB">
        <w:tc>
          <w:tcPr>
            <w:tcW w:w="11190" w:type="dxa"/>
            <w:gridSpan w:val="7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Отбор проб (образцов) питьевой воды (1 проба)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Ж 1.1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Отбор каждой последующей пробы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Ж 1.7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протокола отбора проб (1 протокол)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Ж 2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Оформление протоколов испытаний (на 1 протокол)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Ж 3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369CC" w:rsidRPr="00C877F9" w:rsidTr="0061170B">
        <w:trPr>
          <w:gridAfter w:val="1"/>
          <w:wAfter w:w="7" w:type="dxa"/>
        </w:trPr>
        <w:tc>
          <w:tcPr>
            <w:tcW w:w="622" w:type="dxa"/>
          </w:tcPr>
          <w:p w:rsidR="000A4A0F" w:rsidRPr="00C877F9" w:rsidRDefault="000A4A0F" w:rsidP="000A4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3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4A0F" w:rsidRPr="00C877F9" w:rsidRDefault="000A4A0F" w:rsidP="000A4A0F">
            <w:pPr>
              <w:pStyle w:val="a4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Транспортные расходы</w:t>
            </w:r>
          </w:p>
        </w:tc>
        <w:tc>
          <w:tcPr>
            <w:tcW w:w="1261" w:type="dxa"/>
            <w:tcBorders>
              <w:right w:val="single" w:sz="4" w:space="0" w:color="auto"/>
            </w:tcBorders>
          </w:tcPr>
          <w:p w:rsidR="000A4A0F" w:rsidRPr="00C877F9" w:rsidRDefault="000A4A0F" w:rsidP="000A4A0F">
            <w:pPr>
              <w:ind w:left="-5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877F9">
              <w:rPr>
                <w:rFonts w:ascii="Times New Roman" w:hAnsi="Times New Roman" w:cs="Times New Roman"/>
                <w:sz w:val="18"/>
                <w:szCs w:val="18"/>
              </w:rPr>
              <w:t>Т 1</w:t>
            </w:r>
          </w:p>
        </w:tc>
        <w:tc>
          <w:tcPr>
            <w:tcW w:w="360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2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8" w:type="dxa"/>
          </w:tcPr>
          <w:p w:rsidR="000A4A0F" w:rsidRPr="00C877F9" w:rsidRDefault="000A4A0F" w:rsidP="000A4A0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F143CB" w:rsidRPr="00C877F9" w:rsidRDefault="000E7F54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Примечание:</w:t>
      </w:r>
    </w:p>
    <w:p w:rsidR="000E7F54" w:rsidRPr="00C877F9" w:rsidRDefault="000E7F54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*-методика исследования (испытаний) отсутствует в области аккредитации ИЛЦ</w:t>
      </w:r>
    </w:p>
    <w:p w:rsidR="00F143CB" w:rsidRPr="00C877F9" w:rsidRDefault="00F143CB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ознакомлен и согласен с методиками выполнения исследований (испытаний).</w:t>
      </w:r>
    </w:p>
    <w:p w:rsidR="00F143CB" w:rsidRPr="00C877F9" w:rsidRDefault="00F143CB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Заявитель настоящим подтверждает, что условия и сроки транспортировки образцов (проб) соблюдены, согласно нормативной документацией на данный объект исследований (испытаний) </w:t>
      </w:r>
    </w:p>
    <w:p w:rsidR="00F143CB" w:rsidRPr="00C877F9" w:rsidRDefault="00F143CB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Заявитель оповещен о том, что образцы (пробы) возврату не подлежат.</w:t>
      </w:r>
    </w:p>
    <w:p w:rsidR="00F143CB" w:rsidRPr="00C877F9" w:rsidRDefault="00F143CB" w:rsidP="00F143CB">
      <w:pPr>
        <w:spacing w:after="0" w:line="288" w:lineRule="auto"/>
        <w:ind w:left="-1276" w:right="-567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Подпись заявителя ________________/_____________________________/</w:t>
      </w:r>
    </w:p>
    <w:p w:rsidR="00F143CB" w:rsidRPr="00C877F9" w:rsidRDefault="00F143CB" w:rsidP="00F143CB">
      <w:pPr>
        <w:spacing w:after="0" w:line="288" w:lineRule="auto"/>
        <w:ind w:left="-1276" w:right="-567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ru-RU"/>
        </w:rPr>
        <w:t>(Ф.И.О «Заказчика» и подпись)</w:t>
      </w:r>
    </w:p>
    <w:p w:rsidR="00F143CB" w:rsidRPr="00C877F9" w:rsidRDefault="00F143CB" w:rsidP="00F143C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C877F9">
        <w:rPr>
          <w:rFonts w:ascii="Times New Roman" w:eastAsia="Times New Roman" w:hAnsi="Times New Roman" w:cs="Times New Roman"/>
          <w:sz w:val="18"/>
          <w:szCs w:val="18"/>
          <w:lang w:eastAsia="ar-SA"/>
        </w:rPr>
        <w:t>Программа исследований согласована________________/_________________________</w:t>
      </w:r>
    </w:p>
    <w:p w:rsidR="00F143CB" w:rsidRPr="00F143CB" w:rsidRDefault="00F143CB" w:rsidP="00F143C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F143CB" w:rsidRPr="00F143CB" w:rsidRDefault="00F143CB" w:rsidP="00F143CB">
      <w:pPr>
        <w:spacing w:after="0" w:line="288" w:lineRule="auto"/>
        <w:ind w:left="-1276" w:right="-567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F143CB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Дата ______ ______________202___г. </w:t>
      </w:r>
    </w:p>
    <w:p w:rsidR="00F143CB" w:rsidRPr="00F143CB" w:rsidRDefault="00F143CB" w:rsidP="00F143CB">
      <w:pPr>
        <w:spacing w:after="0" w:line="240" w:lineRule="auto"/>
        <w:ind w:left="-1276" w:right="-568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807AA3" w:rsidRDefault="00807AA3"/>
    <w:sectPr w:rsidR="00807AA3" w:rsidSect="000E7F54">
      <w:pgSz w:w="11906" w:h="16838"/>
      <w:pgMar w:top="28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_Timer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7AA3"/>
    <w:rsid w:val="0000701C"/>
    <w:rsid w:val="000A4A0F"/>
    <w:rsid w:val="000E7F54"/>
    <w:rsid w:val="0021706F"/>
    <w:rsid w:val="00310F61"/>
    <w:rsid w:val="00427336"/>
    <w:rsid w:val="00537677"/>
    <w:rsid w:val="005430E2"/>
    <w:rsid w:val="0061170B"/>
    <w:rsid w:val="00780868"/>
    <w:rsid w:val="00807AA3"/>
    <w:rsid w:val="008A3A55"/>
    <w:rsid w:val="008F73C7"/>
    <w:rsid w:val="009369CC"/>
    <w:rsid w:val="00981361"/>
    <w:rsid w:val="00A10233"/>
    <w:rsid w:val="00A90427"/>
    <w:rsid w:val="00C877F9"/>
    <w:rsid w:val="00CE13D7"/>
    <w:rsid w:val="00E31C38"/>
    <w:rsid w:val="00E64328"/>
    <w:rsid w:val="00EA4E39"/>
    <w:rsid w:val="00F143CB"/>
    <w:rsid w:val="00FE6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7ABB6"/>
  <w15:chartTrackingRefBased/>
  <w15:docId w15:val="{5BF0BB75-D441-470F-8774-480B5482E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7AA3"/>
  </w:style>
  <w:style w:type="paragraph" w:styleId="7">
    <w:name w:val="heading 7"/>
    <w:basedOn w:val="a"/>
    <w:next w:val="a"/>
    <w:link w:val="70"/>
    <w:qFormat/>
    <w:rsid w:val="00E31C38"/>
    <w:pPr>
      <w:keepNext/>
      <w:tabs>
        <w:tab w:val="num" w:pos="0"/>
      </w:tabs>
      <w:suppressAutoHyphens/>
      <w:spacing w:after="0" w:line="240" w:lineRule="auto"/>
      <w:ind w:left="-108"/>
      <w:outlineLvl w:val="6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07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807AA3"/>
    <w:pPr>
      <w:spacing w:after="0" w:line="240" w:lineRule="auto"/>
    </w:pPr>
  </w:style>
  <w:style w:type="paragraph" w:customStyle="1" w:styleId="Caaieia1">
    <w:name w:val="Caaieia1"/>
    <w:basedOn w:val="a"/>
    <w:rsid w:val="00E31C38"/>
    <w:pPr>
      <w:widowControl w:val="0"/>
      <w:overflowPunct w:val="0"/>
      <w:autoSpaceDE w:val="0"/>
      <w:spacing w:after="0" w:line="240" w:lineRule="auto"/>
      <w:jc w:val="center"/>
      <w:textAlignment w:val="baseline"/>
    </w:pPr>
    <w:rPr>
      <w:rFonts w:ascii="a_Timer" w:eastAsia="Times New Roman" w:hAnsi="a_Timer" w:cs="a_Timer"/>
      <w:sz w:val="24"/>
      <w:szCs w:val="24"/>
      <w:lang w:val="en-US" w:eastAsia="zh-CN"/>
    </w:rPr>
  </w:style>
  <w:style w:type="character" w:customStyle="1" w:styleId="70">
    <w:name w:val="Заголовок 7 Знак"/>
    <w:basedOn w:val="a0"/>
    <w:link w:val="7"/>
    <w:rsid w:val="00E31C38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427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73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8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56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13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85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4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375839&amp;dst=146526&amp;field=134&amp;date=19.10.2022" TargetMode="External"/><Relationship Id="rId5" Type="http://schemas.openxmlformats.org/officeDocument/2006/relationships/hyperlink" Target="https://login.consultant.ru/link/?req=doc&amp;base=LAW&amp;n=375839&amp;dst=146526&amp;field=134&amp;date=11.11.2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30585B-2AF5-44F9-87B5-C9F1331B2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893</Words>
  <Characters>5093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ORUIKPC04072022</dc:creator>
  <cp:keywords/>
  <dc:description/>
  <cp:lastModifiedBy>ORUIKPC04072022</cp:lastModifiedBy>
  <cp:revision>2</cp:revision>
  <cp:lastPrinted>2023-01-10T06:55:00Z</cp:lastPrinted>
  <dcterms:created xsi:type="dcterms:W3CDTF">2023-01-10T08:45:00Z</dcterms:created>
  <dcterms:modified xsi:type="dcterms:W3CDTF">2023-01-10T08:45:00Z</dcterms:modified>
</cp:coreProperties>
</file>